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DE" w:rsidRDefault="000051DE" w:rsidP="000051DE">
      <w:pPr>
        <w:spacing w:after="0" w:line="240" w:lineRule="auto"/>
        <w:rPr>
          <w:rFonts w:ascii="Times New Roman" w:hAnsi="Times New Roman" w:cs="Times New Roman"/>
          <w:b/>
          <w:bCs/>
          <w:color w:val="000000"/>
          <w:sz w:val="24"/>
          <w:szCs w:val="24"/>
          <w:shd w:val="clear" w:color="auto" w:fill="FFFFFF"/>
        </w:rPr>
      </w:pPr>
      <w:r w:rsidRPr="000051DE">
        <w:rPr>
          <w:rFonts w:ascii="Times New Roman" w:hAnsi="Times New Roman" w:cs="Times New Roman"/>
          <w:b/>
          <w:bCs/>
          <w:color w:val="000000"/>
          <w:sz w:val="24"/>
          <w:szCs w:val="24"/>
          <w:shd w:val="clear" w:color="auto" w:fill="FFFFFF"/>
        </w:rPr>
        <w:t>ATRIAL FIBRILLATION IS A CHRONIC INFLAMMATORY STATE</w:t>
      </w:r>
      <w:r>
        <w:rPr>
          <w:rFonts w:ascii="Times New Roman" w:hAnsi="Times New Roman" w:cs="Times New Roman"/>
          <w:b/>
          <w:bCs/>
          <w:color w:val="000000"/>
          <w:sz w:val="24"/>
          <w:szCs w:val="24"/>
          <w:shd w:val="clear" w:color="auto" w:fill="FFFFFF"/>
        </w:rPr>
        <w:t>:</w:t>
      </w:r>
    </w:p>
    <w:p w:rsidR="004F54A6" w:rsidRPr="000051DE" w:rsidRDefault="000051DE" w:rsidP="004F54A6">
      <w:pPr>
        <w:spacing w:after="0" w:line="240" w:lineRule="auto"/>
        <w:rPr>
          <w:rFonts w:ascii="Times New Roman" w:hAnsi="Times New Roman" w:cs="Times New Roman"/>
          <w:b/>
          <w:bCs/>
          <w:color w:val="000000"/>
          <w:sz w:val="24"/>
          <w:szCs w:val="24"/>
          <w:shd w:val="clear" w:color="auto" w:fill="FFFFFF"/>
        </w:rPr>
      </w:pPr>
      <w:r w:rsidRPr="000051DE">
        <w:rPr>
          <w:rFonts w:ascii="Times New Roman" w:hAnsi="Times New Roman" w:cs="Times New Roman"/>
          <w:b/>
          <w:bCs/>
          <w:color w:val="000000"/>
          <w:sz w:val="24"/>
          <w:szCs w:val="24"/>
          <w:shd w:val="clear" w:color="auto" w:fill="FFFFFF"/>
        </w:rPr>
        <w:t>A SUPPORT T</w:t>
      </w:r>
      <w:r w:rsidR="004F54A6">
        <w:rPr>
          <w:rFonts w:ascii="Times New Roman" w:hAnsi="Times New Roman" w:cs="Times New Roman"/>
          <w:b/>
          <w:bCs/>
          <w:color w:val="000000"/>
          <w:sz w:val="24"/>
          <w:szCs w:val="24"/>
          <w:shd w:val="clear" w:color="auto" w:fill="FFFFFF"/>
        </w:rPr>
        <w:t>O THE THEORY</w:t>
      </w:r>
    </w:p>
    <w:p w:rsidR="004F54A6" w:rsidRDefault="004F54A6" w:rsidP="004F54A6">
      <w:pPr>
        <w:spacing w:after="0" w:line="240" w:lineRule="auto"/>
        <w:rPr>
          <w:rStyle w:val="apple-style-span"/>
          <w:rFonts w:ascii="Times New Roman" w:hAnsi="Times New Roman" w:cs="Times New Roman"/>
          <w:color w:val="000000"/>
          <w:sz w:val="24"/>
          <w:szCs w:val="24"/>
          <w:shd w:val="clear" w:color="auto" w:fill="FFFFFF"/>
        </w:rPr>
      </w:pPr>
      <w:r w:rsidRPr="000051DE">
        <w:rPr>
          <w:rFonts w:ascii="Times New Roman" w:hAnsi="Times New Roman" w:cs="Times New Roman"/>
          <w:b/>
          <w:bCs/>
          <w:sz w:val="24"/>
          <w:szCs w:val="24"/>
          <w:u w:val="single"/>
        </w:rPr>
        <w:t xml:space="preserve">U.N. </w:t>
      </w:r>
      <w:proofErr w:type="spellStart"/>
      <w:r w:rsidRPr="000051DE">
        <w:rPr>
          <w:rFonts w:ascii="Times New Roman" w:hAnsi="Times New Roman" w:cs="Times New Roman"/>
          <w:b/>
          <w:bCs/>
          <w:sz w:val="24"/>
          <w:szCs w:val="24"/>
          <w:u w:val="single"/>
        </w:rPr>
        <w:t>Srivatsa</w:t>
      </w:r>
      <w:proofErr w:type="spellEnd"/>
      <w:r w:rsidRPr="000051DE">
        <w:rPr>
          <w:rFonts w:ascii="Times New Roman" w:hAnsi="Times New Roman" w:cs="Times New Roman"/>
          <w:sz w:val="24"/>
          <w:szCs w:val="24"/>
        </w:rPr>
        <w:t xml:space="preserve">, </w:t>
      </w:r>
      <w:r w:rsidRPr="000051DE">
        <w:rPr>
          <w:rStyle w:val="apple-style-span"/>
          <w:rFonts w:ascii="Times New Roman" w:hAnsi="Times New Roman" w:cs="Times New Roman"/>
          <w:color w:val="000000"/>
          <w:sz w:val="24"/>
          <w:szCs w:val="24"/>
          <w:shd w:val="clear" w:color="auto" w:fill="FFFFFF"/>
        </w:rPr>
        <w:t>J</w:t>
      </w:r>
      <w:r>
        <w:rPr>
          <w:rStyle w:val="apple-style-span"/>
          <w:rFonts w:ascii="Times New Roman" w:hAnsi="Times New Roman" w:cs="Times New Roman"/>
          <w:color w:val="000000"/>
          <w:sz w:val="24"/>
          <w:szCs w:val="24"/>
          <w:shd w:val="clear" w:color="auto" w:fill="FFFFFF"/>
        </w:rPr>
        <w:t>. Rogers</w:t>
      </w:r>
    </w:p>
    <w:p w:rsidR="000051DE" w:rsidRPr="000051DE" w:rsidRDefault="00487B68" w:rsidP="000051DE">
      <w:pPr>
        <w:spacing w:after="0" w:line="240" w:lineRule="auto"/>
        <w:rPr>
          <w:rStyle w:val="apple-converted-space"/>
          <w:rFonts w:ascii="Times New Roman" w:hAnsi="Times New Roman" w:cs="Times New Roman"/>
          <w:color w:val="000000"/>
          <w:sz w:val="24"/>
          <w:szCs w:val="24"/>
          <w:shd w:val="clear" w:color="auto" w:fill="FFFFFF"/>
        </w:rPr>
      </w:pPr>
      <w:r w:rsidRPr="000051DE">
        <w:rPr>
          <w:rStyle w:val="apple-style-span"/>
          <w:rFonts w:ascii="Times New Roman" w:hAnsi="Times New Roman" w:cs="Times New Roman"/>
          <w:color w:val="000000"/>
          <w:sz w:val="24"/>
          <w:szCs w:val="24"/>
          <w:shd w:val="clear" w:color="auto" w:fill="FFFFFF"/>
        </w:rPr>
        <w:t>UC Davis Medical Center, Sacramento, CA</w:t>
      </w:r>
      <w:r w:rsidR="000051DE">
        <w:rPr>
          <w:rStyle w:val="apple-converted-space"/>
          <w:rFonts w:ascii="Times New Roman" w:hAnsi="Times New Roman" w:cs="Times New Roman"/>
          <w:color w:val="000000"/>
          <w:sz w:val="24"/>
          <w:szCs w:val="24"/>
          <w:shd w:val="clear" w:color="auto" w:fill="FFFFFF"/>
        </w:rPr>
        <w:t>, USA</w:t>
      </w:r>
    </w:p>
    <w:p w:rsidR="000051DE" w:rsidRPr="000051DE" w:rsidRDefault="000051DE" w:rsidP="000051DE">
      <w:pPr>
        <w:spacing w:after="0" w:line="240" w:lineRule="auto"/>
        <w:rPr>
          <w:rStyle w:val="apple-converted-space"/>
          <w:rFonts w:ascii="Times New Roman" w:hAnsi="Times New Roman" w:cs="Times New Roman"/>
          <w:color w:val="000000"/>
          <w:sz w:val="24"/>
          <w:szCs w:val="24"/>
          <w:shd w:val="clear" w:color="auto" w:fill="FFFFFF"/>
        </w:rPr>
      </w:pPr>
    </w:p>
    <w:p w:rsidR="000051DE" w:rsidRDefault="00487B68" w:rsidP="000051DE">
      <w:pPr>
        <w:spacing w:after="0" w:line="240" w:lineRule="auto"/>
        <w:jc w:val="both"/>
        <w:rPr>
          <w:rStyle w:val="apple-style-span"/>
          <w:rFonts w:ascii="Times New Roman" w:hAnsi="Times New Roman" w:cs="Times New Roman"/>
          <w:color w:val="000000"/>
          <w:sz w:val="24"/>
          <w:szCs w:val="24"/>
          <w:shd w:val="clear" w:color="auto" w:fill="FFFFFF"/>
        </w:rPr>
      </w:pPr>
      <w:r w:rsidRPr="000051DE">
        <w:rPr>
          <w:rStyle w:val="apple-style-span"/>
          <w:rFonts w:ascii="Times New Roman" w:hAnsi="Times New Roman" w:cs="Times New Roman"/>
          <w:color w:val="000000"/>
          <w:sz w:val="24"/>
          <w:szCs w:val="24"/>
          <w:shd w:val="clear" w:color="auto" w:fill="FFFFFF"/>
        </w:rPr>
        <w:t xml:space="preserve">Background: Atrial fibrillation (AF) has been associated with acute inflammation, post operative states and intensive care settings. Colchicine has been effective in reducing post operative AF. Case reports of left atrial tachycardia and AF with </w:t>
      </w:r>
      <w:proofErr w:type="spellStart"/>
      <w:r w:rsidRPr="000051DE">
        <w:rPr>
          <w:rStyle w:val="apple-style-span"/>
          <w:rFonts w:ascii="Times New Roman" w:hAnsi="Times New Roman" w:cs="Times New Roman"/>
          <w:color w:val="000000"/>
          <w:sz w:val="24"/>
          <w:szCs w:val="24"/>
          <w:shd w:val="clear" w:color="auto" w:fill="FFFFFF"/>
        </w:rPr>
        <w:t>sarcoidosis</w:t>
      </w:r>
      <w:proofErr w:type="spellEnd"/>
      <w:r w:rsidRPr="000051DE">
        <w:rPr>
          <w:rStyle w:val="apple-style-span"/>
          <w:rFonts w:ascii="Times New Roman" w:hAnsi="Times New Roman" w:cs="Times New Roman"/>
          <w:color w:val="000000"/>
          <w:sz w:val="24"/>
          <w:szCs w:val="24"/>
          <w:shd w:val="clear" w:color="auto" w:fill="FFFFFF"/>
        </w:rPr>
        <w:t xml:space="preserve">, are found in literature, however a direct benefit of anti-inflammatory therapy for AF has not been shown. We summarize a case presenting initially with AF, later diagnosed to have </w:t>
      </w:r>
      <w:proofErr w:type="spellStart"/>
      <w:r w:rsidRPr="000051DE">
        <w:rPr>
          <w:rStyle w:val="apple-style-span"/>
          <w:rFonts w:ascii="Times New Roman" w:hAnsi="Times New Roman" w:cs="Times New Roman"/>
          <w:color w:val="000000"/>
          <w:sz w:val="24"/>
          <w:szCs w:val="24"/>
          <w:shd w:val="clear" w:color="auto" w:fill="FFFFFF"/>
        </w:rPr>
        <w:t>sarcoidosis</w:t>
      </w:r>
      <w:proofErr w:type="spellEnd"/>
      <w:r w:rsidRPr="000051DE">
        <w:rPr>
          <w:rStyle w:val="apple-style-span"/>
          <w:rFonts w:ascii="Times New Roman" w:hAnsi="Times New Roman" w:cs="Times New Roman"/>
          <w:color w:val="000000"/>
          <w:sz w:val="24"/>
          <w:szCs w:val="24"/>
          <w:shd w:val="clear" w:color="auto" w:fill="FFFFFF"/>
        </w:rPr>
        <w:t xml:space="preserve">. </w:t>
      </w:r>
      <w:bookmarkStart w:id="0" w:name="_GoBack"/>
      <w:bookmarkEnd w:id="0"/>
    </w:p>
    <w:p w:rsidR="00487B68" w:rsidRPr="000051DE" w:rsidRDefault="00487B68" w:rsidP="000051DE">
      <w:pPr>
        <w:spacing w:after="0" w:line="240" w:lineRule="auto"/>
        <w:jc w:val="both"/>
        <w:rPr>
          <w:rFonts w:ascii="Times New Roman" w:hAnsi="Times New Roman" w:cs="Times New Roman"/>
          <w:b/>
          <w:bCs/>
          <w:color w:val="000000"/>
          <w:sz w:val="24"/>
          <w:szCs w:val="24"/>
          <w:shd w:val="clear" w:color="auto" w:fill="FFFFFF"/>
        </w:rPr>
      </w:pPr>
      <w:r w:rsidRPr="000051DE">
        <w:rPr>
          <w:rStyle w:val="apple-style-span"/>
          <w:rFonts w:ascii="Times New Roman" w:hAnsi="Times New Roman" w:cs="Times New Roman"/>
          <w:color w:val="000000"/>
          <w:sz w:val="24"/>
          <w:szCs w:val="24"/>
          <w:shd w:val="clear" w:color="auto" w:fill="FFFFFF"/>
        </w:rPr>
        <w:t xml:space="preserve">Results: A 39 </w:t>
      </w:r>
      <w:proofErr w:type="spellStart"/>
      <w:r w:rsidRPr="000051DE">
        <w:rPr>
          <w:rStyle w:val="apple-style-span"/>
          <w:rFonts w:ascii="Times New Roman" w:hAnsi="Times New Roman" w:cs="Times New Roman"/>
          <w:color w:val="000000"/>
          <w:sz w:val="24"/>
          <w:szCs w:val="24"/>
          <w:shd w:val="clear" w:color="auto" w:fill="FFFFFF"/>
        </w:rPr>
        <w:t>yr</w:t>
      </w:r>
      <w:r w:rsidR="000051DE">
        <w:rPr>
          <w:rStyle w:val="apple-style-span"/>
          <w:rFonts w:ascii="Times New Roman" w:hAnsi="Times New Roman" w:cs="Times New Roman"/>
          <w:color w:val="000000"/>
          <w:sz w:val="24"/>
          <w:szCs w:val="24"/>
          <w:shd w:val="clear" w:color="auto" w:fill="FFFFFF"/>
        </w:rPr>
        <w:t>s</w:t>
      </w:r>
      <w:proofErr w:type="spellEnd"/>
      <w:r w:rsidRPr="000051DE">
        <w:rPr>
          <w:rStyle w:val="apple-style-span"/>
          <w:rFonts w:ascii="Times New Roman" w:hAnsi="Times New Roman" w:cs="Times New Roman"/>
          <w:color w:val="000000"/>
          <w:sz w:val="24"/>
          <w:szCs w:val="24"/>
          <w:shd w:val="clear" w:color="auto" w:fill="FFFFFF"/>
        </w:rPr>
        <w:t xml:space="preserve"> old Caucasian male presented with AF two years ago. After a trial of anti-arrhythmic agents, he underwent ablation. Within six months, he had recurrence of AF, and had syncope. He developed atypical RBBB and LPHB which persisted over time, found to have sinus arrest on event monitor requiring a pacemaker. As chest X-Ray revealed lung infiltrates, he underwent further testing with CT scan and </w:t>
      </w:r>
      <w:proofErr w:type="spellStart"/>
      <w:r w:rsidRPr="000051DE">
        <w:rPr>
          <w:rStyle w:val="apple-style-span"/>
          <w:rFonts w:ascii="Times New Roman" w:hAnsi="Times New Roman" w:cs="Times New Roman"/>
          <w:color w:val="000000"/>
          <w:sz w:val="24"/>
          <w:szCs w:val="24"/>
          <w:shd w:val="clear" w:color="auto" w:fill="FFFFFF"/>
        </w:rPr>
        <w:t>endo</w:t>
      </w:r>
      <w:proofErr w:type="spellEnd"/>
      <w:r w:rsidRPr="000051DE">
        <w:rPr>
          <w:rStyle w:val="apple-style-span"/>
          <w:rFonts w:ascii="Times New Roman" w:hAnsi="Times New Roman" w:cs="Times New Roman"/>
          <w:color w:val="000000"/>
          <w:sz w:val="24"/>
          <w:szCs w:val="24"/>
          <w:shd w:val="clear" w:color="auto" w:fill="FFFFFF"/>
        </w:rPr>
        <w:t xml:space="preserve">-bronchial biopsy, revealing multiple granulomas with pathological confirmation. He was treated with prednisone, when tapered developed recurrence of AF. Trial of antiarrhythmic agents had no improvement of AF, and hence was restarted on prednisone. When he showed improvement in AF burden, further aggressive agents including </w:t>
      </w:r>
      <w:proofErr w:type="spellStart"/>
      <w:r w:rsidRPr="000051DE">
        <w:rPr>
          <w:rStyle w:val="apple-style-span"/>
          <w:rFonts w:ascii="Times New Roman" w:hAnsi="Times New Roman" w:cs="Times New Roman"/>
          <w:color w:val="000000"/>
          <w:sz w:val="24"/>
          <w:szCs w:val="24"/>
          <w:shd w:val="clear" w:color="auto" w:fill="FFFFFF"/>
        </w:rPr>
        <w:t>hydroxychloroquine</w:t>
      </w:r>
      <w:proofErr w:type="spellEnd"/>
      <w:r w:rsidRPr="000051DE">
        <w:rPr>
          <w:rStyle w:val="apple-style-span"/>
          <w:rFonts w:ascii="Times New Roman" w:hAnsi="Times New Roman" w:cs="Times New Roman"/>
          <w:color w:val="000000"/>
          <w:sz w:val="24"/>
          <w:szCs w:val="24"/>
          <w:shd w:val="clear" w:color="auto" w:fill="FFFFFF"/>
        </w:rPr>
        <w:t xml:space="preserve"> and methotrexate were introduced sequentially causing reduction of AF burden.(Fig1).He has developed mild cardiomyopathy and </w:t>
      </w:r>
      <w:proofErr w:type="spellStart"/>
      <w:r w:rsidRPr="000051DE">
        <w:rPr>
          <w:rStyle w:val="apple-style-span"/>
          <w:rFonts w:ascii="Times New Roman" w:hAnsi="Times New Roman" w:cs="Times New Roman"/>
          <w:color w:val="000000"/>
          <w:sz w:val="24"/>
          <w:szCs w:val="24"/>
          <w:shd w:val="clear" w:color="auto" w:fill="FFFFFF"/>
        </w:rPr>
        <w:t>non sustained</w:t>
      </w:r>
      <w:proofErr w:type="spellEnd"/>
      <w:r w:rsidRPr="000051DE">
        <w:rPr>
          <w:rStyle w:val="apple-style-span"/>
          <w:rFonts w:ascii="Times New Roman" w:hAnsi="Times New Roman" w:cs="Times New Roman"/>
          <w:color w:val="000000"/>
          <w:sz w:val="24"/>
          <w:szCs w:val="24"/>
          <w:shd w:val="clear" w:color="auto" w:fill="FFFFFF"/>
        </w:rPr>
        <w:t xml:space="preserve"> VT, hence upgraded to ICD and is being followed closely. This is a unique patient, where </w:t>
      </w:r>
      <w:proofErr w:type="gramStart"/>
      <w:r w:rsidRPr="000051DE">
        <w:rPr>
          <w:rStyle w:val="apple-style-span"/>
          <w:rFonts w:ascii="Times New Roman" w:hAnsi="Times New Roman" w:cs="Times New Roman"/>
          <w:color w:val="000000"/>
          <w:sz w:val="24"/>
          <w:szCs w:val="24"/>
          <w:shd w:val="clear" w:color="auto" w:fill="FFFFFF"/>
        </w:rPr>
        <w:t>a clear association of AF, sinus nodal and His Purkinje conduction system disease have</w:t>
      </w:r>
      <w:proofErr w:type="gramEnd"/>
      <w:r w:rsidRPr="000051DE">
        <w:rPr>
          <w:rStyle w:val="apple-style-span"/>
          <w:rFonts w:ascii="Times New Roman" w:hAnsi="Times New Roman" w:cs="Times New Roman"/>
          <w:color w:val="000000"/>
          <w:sz w:val="24"/>
          <w:szCs w:val="24"/>
          <w:shd w:val="clear" w:color="auto" w:fill="FFFFFF"/>
        </w:rPr>
        <w:t xml:space="preserve"> been associated with </w:t>
      </w:r>
      <w:proofErr w:type="spellStart"/>
      <w:r w:rsidRPr="000051DE">
        <w:rPr>
          <w:rStyle w:val="apple-style-span"/>
          <w:rFonts w:ascii="Times New Roman" w:hAnsi="Times New Roman" w:cs="Times New Roman"/>
          <w:color w:val="000000"/>
          <w:sz w:val="24"/>
          <w:szCs w:val="24"/>
          <w:shd w:val="clear" w:color="auto" w:fill="FFFFFF"/>
        </w:rPr>
        <w:t>sarcoidosis</w:t>
      </w:r>
      <w:proofErr w:type="spellEnd"/>
      <w:r w:rsidRPr="000051DE">
        <w:rPr>
          <w:rStyle w:val="apple-style-span"/>
          <w:rFonts w:ascii="Times New Roman" w:hAnsi="Times New Roman" w:cs="Times New Roman"/>
          <w:color w:val="000000"/>
          <w:sz w:val="24"/>
          <w:szCs w:val="24"/>
          <w:shd w:val="clear" w:color="auto" w:fill="FFFFFF"/>
        </w:rPr>
        <w:t xml:space="preserve"> and improvement of AF </w:t>
      </w:r>
      <w:r w:rsidR="009A0D93" w:rsidRPr="000051DE">
        <w:rPr>
          <w:rStyle w:val="apple-style-span"/>
          <w:rFonts w:ascii="Times New Roman" w:hAnsi="Times New Roman" w:cs="Times New Roman"/>
          <w:color w:val="000000"/>
          <w:sz w:val="24"/>
          <w:szCs w:val="24"/>
          <w:shd w:val="clear" w:color="auto" w:fill="FFFFFF"/>
        </w:rPr>
        <w:t>b</w:t>
      </w:r>
      <w:r w:rsidR="00645C94" w:rsidRPr="000051DE">
        <w:rPr>
          <w:rStyle w:val="apple-style-span"/>
          <w:rFonts w:ascii="Times New Roman" w:hAnsi="Times New Roman" w:cs="Times New Roman"/>
          <w:color w:val="000000"/>
          <w:sz w:val="24"/>
          <w:szCs w:val="24"/>
          <w:shd w:val="clear" w:color="auto" w:fill="FFFFFF"/>
        </w:rPr>
        <w:t>urden is demonstrated with anti-inflammatory management.</w:t>
      </w:r>
    </w:p>
    <w:p w:rsidR="000051DE" w:rsidRDefault="000051DE" w:rsidP="000051DE">
      <w:r>
        <w:rPr>
          <w:noProof/>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546735</wp:posOffset>
                </wp:positionV>
                <wp:extent cx="240665" cy="230505"/>
                <wp:effectExtent l="1270" t="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25pt;margin-top:43.05pt;width:18.9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kFggIAAA4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" stroked="f">
                <v:textbox>
                  <w:txbxContent>
                    <w:p w:rsidR="000051DE" w:rsidRDefault="000051DE" w:rsidP="000051DE">
                      <w:r>
                        <w:t>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1663065</wp:posOffset>
                </wp:positionV>
                <wp:extent cx="205740" cy="2108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0.5pt;margin-top:130.95pt;width:16.2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rPgw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" stroked="f">
                <v:textbox>
                  <w:txbxContent>
                    <w:p w:rsidR="000051DE" w:rsidRDefault="000051DE" w:rsidP="000051DE">
                      <w:r>
                        <w:t>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2616200</wp:posOffset>
                </wp:positionH>
                <wp:positionV relativeFrom="paragraph">
                  <wp:posOffset>1710690</wp:posOffset>
                </wp:positionV>
                <wp:extent cx="60325" cy="242570"/>
                <wp:effectExtent l="444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06pt;margin-top:134.7pt;width:4.7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4ThAIAABQ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" stroked="f">
                <v:textbox>
                  <w:txbxContent>
                    <w:p w:rsidR="000051DE" w:rsidRDefault="000051DE" w:rsidP="000051DE">
                      <w:r>
                        <w:t>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2318385</wp:posOffset>
                </wp:positionH>
                <wp:positionV relativeFrom="paragraph">
                  <wp:posOffset>777240</wp:posOffset>
                </wp:positionV>
                <wp:extent cx="297815" cy="236220"/>
                <wp:effectExtent l="190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82.55pt;margin-top:61.2pt;width:23.4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9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" stroked="f">
                <v:textbox>
                  <w:txbxContent>
                    <w:p w:rsidR="000051DE" w:rsidRDefault="000051DE" w:rsidP="000051DE">
                      <w:r>
                        <w:t>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1205865</wp:posOffset>
                </wp:positionH>
                <wp:positionV relativeFrom="paragraph">
                  <wp:posOffset>396240</wp:posOffset>
                </wp:positionV>
                <wp:extent cx="326390" cy="267335"/>
                <wp:effectExtent l="381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94.95pt;margin-top:31.2pt;width:25.7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gYhQIAABU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" stroked="f">
                <v:textbox>
                  <w:txbxContent>
                    <w:p w:rsidR="000051DE" w:rsidRDefault="000051DE" w:rsidP="000051DE">
                      <w:r>
                        <w:t>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927100</wp:posOffset>
                </wp:positionH>
                <wp:positionV relativeFrom="paragraph">
                  <wp:posOffset>396240</wp:posOffset>
                </wp:positionV>
                <wp:extent cx="278765" cy="21018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E" w:rsidRDefault="000051DE" w:rsidP="000051D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73pt;margin-top:31.2pt;width:21.9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kugw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" stroked="f">
                <v:textbox>
                  <w:txbxContent>
                    <w:p w:rsidR="000051DE" w:rsidRDefault="000051DE" w:rsidP="000051DE">
                      <w:r>
                        <w:t>1</w:t>
                      </w:r>
                    </w:p>
                  </w:txbxContent>
                </v:textbox>
              </v:shape>
            </w:pict>
          </mc:Fallback>
        </mc:AlternateContent>
      </w:r>
      <w:r>
        <w:rPr>
          <w:noProof/>
        </w:rPr>
        <w:drawing>
          <wp:inline distT="0" distB="0" distL="0" distR="0" wp14:anchorId="0521B489" wp14:editId="79179E31">
            <wp:extent cx="4581525" cy="2752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1DE" w:rsidRPr="000051DE" w:rsidRDefault="000051DE" w:rsidP="000051DE">
      <w:pPr>
        <w:rPr>
          <w:rFonts w:asciiTheme="majorBidi" w:hAnsiTheme="majorBidi" w:cstheme="majorBidi"/>
          <w:sz w:val="18"/>
          <w:szCs w:val="18"/>
        </w:rPr>
      </w:pPr>
      <w:r w:rsidRPr="000051DE">
        <w:rPr>
          <w:rFonts w:asciiTheme="majorBidi" w:hAnsiTheme="majorBidi" w:cstheme="majorBidi"/>
          <w:sz w:val="18"/>
          <w:szCs w:val="18"/>
        </w:rPr>
        <w:t>Fig 1: Log of AF duration over the course of anti-inflammatory treatment</w:t>
      </w:r>
    </w:p>
    <w:p w:rsidR="000051DE" w:rsidRPr="000051DE" w:rsidRDefault="000051DE" w:rsidP="000051DE">
      <w:pPr>
        <w:pStyle w:val="ListParagraph"/>
        <w:numPr>
          <w:ilvl w:val="0"/>
          <w:numId w:val="1"/>
        </w:numPr>
        <w:rPr>
          <w:rFonts w:asciiTheme="majorBidi" w:hAnsiTheme="majorBidi" w:cstheme="majorBidi"/>
          <w:sz w:val="18"/>
          <w:szCs w:val="18"/>
        </w:rPr>
      </w:pPr>
      <w:r w:rsidRPr="000051DE">
        <w:rPr>
          <w:rFonts w:asciiTheme="majorBidi" w:hAnsiTheme="majorBidi" w:cstheme="majorBidi"/>
          <w:sz w:val="18"/>
          <w:szCs w:val="18"/>
        </w:rPr>
        <w:t>Off Prednisone after initial treatment.</w:t>
      </w:r>
    </w:p>
    <w:p w:rsidR="000051DE" w:rsidRPr="000051DE" w:rsidRDefault="000051DE" w:rsidP="000051DE">
      <w:pPr>
        <w:pStyle w:val="ListParagraph"/>
        <w:numPr>
          <w:ilvl w:val="0"/>
          <w:numId w:val="2"/>
        </w:numPr>
        <w:rPr>
          <w:rFonts w:asciiTheme="majorBidi" w:hAnsiTheme="majorBidi" w:cstheme="majorBidi"/>
          <w:sz w:val="18"/>
          <w:szCs w:val="18"/>
        </w:rPr>
      </w:pPr>
      <w:r w:rsidRPr="000051DE">
        <w:rPr>
          <w:rFonts w:asciiTheme="majorBidi" w:hAnsiTheme="majorBidi" w:cstheme="majorBidi"/>
          <w:sz w:val="18"/>
          <w:szCs w:val="18"/>
        </w:rPr>
        <w:t>Prednisone 20 mg</w:t>
      </w:r>
    </w:p>
    <w:p w:rsidR="000051DE" w:rsidRPr="000051DE" w:rsidRDefault="000051DE" w:rsidP="000051DE">
      <w:pPr>
        <w:pStyle w:val="ListParagraph"/>
        <w:numPr>
          <w:ilvl w:val="0"/>
          <w:numId w:val="2"/>
        </w:numPr>
        <w:rPr>
          <w:rFonts w:asciiTheme="majorBidi" w:hAnsiTheme="majorBidi" w:cstheme="majorBidi"/>
          <w:sz w:val="18"/>
          <w:szCs w:val="18"/>
        </w:rPr>
      </w:pPr>
      <w:r w:rsidRPr="000051DE">
        <w:rPr>
          <w:rFonts w:asciiTheme="majorBidi" w:hAnsiTheme="majorBidi" w:cstheme="majorBidi"/>
          <w:sz w:val="18"/>
          <w:szCs w:val="18"/>
        </w:rPr>
        <w:t xml:space="preserve">Prednisone 5 mg once daily, </w:t>
      </w:r>
      <w:proofErr w:type="spellStart"/>
      <w:r w:rsidRPr="000051DE">
        <w:rPr>
          <w:rFonts w:asciiTheme="majorBidi" w:hAnsiTheme="majorBidi" w:cstheme="majorBidi"/>
          <w:sz w:val="18"/>
          <w:szCs w:val="18"/>
        </w:rPr>
        <w:t>plaquenil</w:t>
      </w:r>
      <w:proofErr w:type="spellEnd"/>
      <w:r w:rsidRPr="000051DE">
        <w:rPr>
          <w:rFonts w:asciiTheme="majorBidi" w:hAnsiTheme="majorBidi" w:cstheme="majorBidi"/>
          <w:sz w:val="18"/>
          <w:szCs w:val="18"/>
        </w:rPr>
        <w:t xml:space="preserve"> 200 mg twice daily</w:t>
      </w:r>
    </w:p>
    <w:p w:rsidR="000051DE" w:rsidRPr="000051DE" w:rsidRDefault="000051DE" w:rsidP="000051DE">
      <w:pPr>
        <w:pStyle w:val="ListParagraph"/>
        <w:numPr>
          <w:ilvl w:val="0"/>
          <w:numId w:val="2"/>
        </w:numPr>
        <w:rPr>
          <w:rFonts w:asciiTheme="majorBidi" w:hAnsiTheme="majorBidi" w:cstheme="majorBidi"/>
          <w:sz w:val="18"/>
          <w:szCs w:val="18"/>
        </w:rPr>
      </w:pPr>
      <w:r w:rsidRPr="000051DE">
        <w:rPr>
          <w:rFonts w:asciiTheme="majorBidi" w:hAnsiTheme="majorBidi" w:cstheme="majorBidi"/>
          <w:sz w:val="18"/>
          <w:szCs w:val="18"/>
        </w:rPr>
        <w:t xml:space="preserve">Prednisone 40 mg every other day and </w:t>
      </w:r>
      <w:proofErr w:type="spellStart"/>
      <w:r w:rsidRPr="000051DE">
        <w:rPr>
          <w:rFonts w:asciiTheme="majorBidi" w:hAnsiTheme="majorBidi" w:cstheme="majorBidi"/>
          <w:sz w:val="18"/>
          <w:szCs w:val="18"/>
        </w:rPr>
        <w:t>plaquenil</w:t>
      </w:r>
      <w:proofErr w:type="spellEnd"/>
      <w:r w:rsidRPr="000051DE">
        <w:rPr>
          <w:rFonts w:asciiTheme="majorBidi" w:hAnsiTheme="majorBidi" w:cstheme="majorBidi"/>
          <w:sz w:val="18"/>
          <w:szCs w:val="18"/>
        </w:rPr>
        <w:t xml:space="preserve"> 200 mg twice daily</w:t>
      </w:r>
    </w:p>
    <w:p w:rsidR="000051DE" w:rsidRPr="000051DE" w:rsidRDefault="000051DE" w:rsidP="000051DE">
      <w:pPr>
        <w:pStyle w:val="ListParagraph"/>
        <w:numPr>
          <w:ilvl w:val="0"/>
          <w:numId w:val="2"/>
        </w:numPr>
        <w:rPr>
          <w:rFonts w:asciiTheme="majorBidi" w:hAnsiTheme="majorBidi" w:cstheme="majorBidi"/>
          <w:sz w:val="18"/>
          <w:szCs w:val="18"/>
        </w:rPr>
      </w:pPr>
      <w:proofErr w:type="spellStart"/>
      <w:r w:rsidRPr="000051DE">
        <w:rPr>
          <w:rFonts w:asciiTheme="majorBidi" w:hAnsiTheme="majorBidi" w:cstheme="majorBidi"/>
          <w:sz w:val="18"/>
          <w:szCs w:val="18"/>
        </w:rPr>
        <w:t>Plaquenil</w:t>
      </w:r>
      <w:proofErr w:type="spellEnd"/>
      <w:r w:rsidRPr="000051DE">
        <w:rPr>
          <w:rFonts w:asciiTheme="majorBidi" w:hAnsiTheme="majorBidi" w:cstheme="majorBidi"/>
          <w:sz w:val="18"/>
          <w:szCs w:val="18"/>
        </w:rPr>
        <w:t xml:space="preserve"> 200 mg bid</w:t>
      </w:r>
    </w:p>
    <w:p w:rsidR="000051DE" w:rsidRPr="000051DE" w:rsidRDefault="000051DE" w:rsidP="000051DE">
      <w:pPr>
        <w:pStyle w:val="ListParagraph"/>
        <w:numPr>
          <w:ilvl w:val="0"/>
          <w:numId w:val="2"/>
        </w:numPr>
        <w:rPr>
          <w:rFonts w:asciiTheme="majorBidi" w:hAnsiTheme="majorBidi" w:cstheme="majorBidi"/>
          <w:sz w:val="18"/>
          <w:szCs w:val="18"/>
        </w:rPr>
      </w:pPr>
      <w:r w:rsidRPr="000051DE">
        <w:rPr>
          <w:rFonts w:asciiTheme="majorBidi" w:hAnsiTheme="majorBidi" w:cstheme="majorBidi"/>
          <w:sz w:val="18"/>
          <w:szCs w:val="18"/>
        </w:rPr>
        <w:t xml:space="preserve">Methotrexate 5 mg </w:t>
      </w:r>
      <w:proofErr w:type="spellStart"/>
      <w:r w:rsidRPr="000051DE">
        <w:rPr>
          <w:rFonts w:asciiTheme="majorBidi" w:hAnsiTheme="majorBidi" w:cstheme="majorBidi"/>
          <w:sz w:val="18"/>
          <w:szCs w:val="18"/>
        </w:rPr>
        <w:t>everyday</w:t>
      </w:r>
      <w:proofErr w:type="spellEnd"/>
      <w:r w:rsidRPr="000051DE">
        <w:rPr>
          <w:rFonts w:asciiTheme="majorBidi" w:hAnsiTheme="majorBidi" w:cstheme="majorBidi"/>
          <w:sz w:val="18"/>
          <w:szCs w:val="18"/>
        </w:rPr>
        <w:t xml:space="preserve"> and </w:t>
      </w:r>
      <w:proofErr w:type="spellStart"/>
      <w:r w:rsidRPr="000051DE">
        <w:rPr>
          <w:rFonts w:asciiTheme="majorBidi" w:hAnsiTheme="majorBidi" w:cstheme="majorBidi"/>
          <w:sz w:val="18"/>
          <w:szCs w:val="18"/>
        </w:rPr>
        <w:t>plaquenil</w:t>
      </w:r>
      <w:proofErr w:type="spellEnd"/>
      <w:r w:rsidRPr="000051DE">
        <w:rPr>
          <w:rFonts w:asciiTheme="majorBidi" w:hAnsiTheme="majorBidi" w:cstheme="majorBidi"/>
          <w:sz w:val="18"/>
          <w:szCs w:val="18"/>
        </w:rPr>
        <w:t xml:space="preserve"> 200 mg bid</w:t>
      </w:r>
    </w:p>
    <w:sectPr w:rsidR="000051DE" w:rsidRPr="000051DE" w:rsidSect="000051DE">
      <w:headerReference w:type="default" r:id="rId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A6" w:rsidRDefault="004F54A6" w:rsidP="004F54A6">
      <w:pPr>
        <w:spacing w:after="0" w:line="240" w:lineRule="auto"/>
      </w:pPr>
      <w:r>
        <w:separator/>
      </w:r>
    </w:p>
  </w:endnote>
  <w:endnote w:type="continuationSeparator" w:id="0">
    <w:p w:rsidR="004F54A6" w:rsidRDefault="004F54A6" w:rsidP="004F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A6" w:rsidRDefault="004F54A6" w:rsidP="004F54A6">
      <w:pPr>
        <w:spacing w:after="0" w:line="240" w:lineRule="auto"/>
      </w:pPr>
      <w:r>
        <w:separator/>
      </w:r>
    </w:p>
  </w:footnote>
  <w:footnote w:type="continuationSeparator" w:id="0">
    <w:p w:rsidR="004F54A6" w:rsidRDefault="004F54A6" w:rsidP="004F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A6" w:rsidRDefault="004F54A6" w:rsidP="004F54A6">
    <w:pPr>
      <w:pStyle w:val="Header"/>
    </w:pPr>
    <w:r>
      <w:t>1084, oral or poster</w:t>
    </w:r>
  </w:p>
  <w:p w:rsidR="004F54A6" w:rsidRDefault="004F5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E54"/>
    <w:multiLevelType w:val="hybridMultilevel"/>
    <w:tmpl w:val="2E3ABE10"/>
    <w:lvl w:ilvl="0" w:tplc="D69479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CF1C48"/>
    <w:multiLevelType w:val="hybridMultilevel"/>
    <w:tmpl w:val="B2C80E8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8"/>
    <w:rsid w:val="000051DE"/>
    <w:rsid w:val="002C1742"/>
    <w:rsid w:val="00487B68"/>
    <w:rsid w:val="004F54A6"/>
    <w:rsid w:val="00645C94"/>
    <w:rsid w:val="009A0D93"/>
    <w:rsid w:val="00A9149C"/>
    <w:rsid w:val="00B86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B68"/>
  </w:style>
  <w:style w:type="character" w:customStyle="1" w:styleId="apple-style-span">
    <w:name w:val="apple-style-span"/>
    <w:basedOn w:val="DefaultParagraphFont"/>
    <w:rsid w:val="00487B68"/>
  </w:style>
  <w:style w:type="paragraph" w:styleId="ListParagraph">
    <w:name w:val="List Paragraph"/>
    <w:basedOn w:val="Normal"/>
    <w:uiPriority w:val="34"/>
    <w:qFormat/>
    <w:rsid w:val="000051DE"/>
    <w:pPr>
      <w:ind w:left="720"/>
      <w:contextualSpacing/>
    </w:pPr>
  </w:style>
  <w:style w:type="paragraph" w:styleId="BalloonText">
    <w:name w:val="Balloon Text"/>
    <w:basedOn w:val="Normal"/>
    <w:link w:val="BalloonTextChar"/>
    <w:uiPriority w:val="99"/>
    <w:semiHidden/>
    <w:unhideWhenUsed/>
    <w:rsid w:val="0000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DE"/>
    <w:rPr>
      <w:rFonts w:ascii="Tahoma" w:hAnsi="Tahoma" w:cs="Tahoma"/>
      <w:sz w:val="16"/>
      <w:szCs w:val="16"/>
    </w:rPr>
  </w:style>
  <w:style w:type="paragraph" w:styleId="Header">
    <w:name w:val="header"/>
    <w:basedOn w:val="Normal"/>
    <w:link w:val="HeaderChar"/>
    <w:uiPriority w:val="99"/>
    <w:unhideWhenUsed/>
    <w:rsid w:val="004F54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54A6"/>
  </w:style>
  <w:style w:type="paragraph" w:styleId="Footer">
    <w:name w:val="footer"/>
    <w:basedOn w:val="Normal"/>
    <w:link w:val="FooterChar"/>
    <w:uiPriority w:val="99"/>
    <w:unhideWhenUsed/>
    <w:rsid w:val="004F54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B68"/>
  </w:style>
  <w:style w:type="character" w:customStyle="1" w:styleId="apple-style-span">
    <w:name w:val="apple-style-span"/>
    <w:basedOn w:val="DefaultParagraphFont"/>
    <w:rsid w:val="00487B68"/>
  </w:style>
  <w:style w:type="paragraph" w:styleId="ListParagraph">
    <w:name w:val="List Paragraph"/>
    <w:basedOn w:val="Normal"/>
    <w:uiPriority w:val="34"/>
    <w:qFormat/>
    <w:rsid w:val="000051DE"/>
    <w:pPr>
      <w:ind w:left="720"/>
      <w:contextualSpacing/>
    </w:pPr>
  </w:style>
  <w:style w:type="paragraph" w:styleId="BalloonText">
    <w:name w:val="Balloon Text"/>
    <w:basedOn w:val="Normal"/>
    <w:link w:val="BalloonTextChar"/>
    <w:uiPriority w:val="99"/>
    <w:semiHidden/>
    <w:unhideWhenUsed/>
    <w:rsid w:val="0000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DE"/>
    <w:rPr>
      <w:rFonts w:ascii="Tahoma" w:hAnsi="Tahoma" w:cs="Tahoma"/>
      <w:sz w:val="16"/>
      <w:szCs w:val="16"/>
    </w:rPr>
  </w:style>
  <w:style w:type="paragraph" w:styleId="Header">
    <w:name w:val="header"/>
    <w:basedOn w:val="Normal"/>
    <w:link w:val="HeaderChar"/>
    <w:uiPriority w:val="99"/>
    <w:unhideWhenUsed/>
    <w:rsid w:val="004F54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54A6"/>
  </w:style>
  <w:style w:type="paragraph" w:styleId="Footer">
    <w:name w:val="footer"/>
    <w:basedOn w:val="Normal"/>
    <w:link w:val="FooterChar"/>
    <w:uiPriority w:val="99"/>
    <w:unhideWhenUsed/>
    <w:rsid w:val="004F54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ma\Uma%20subfolder\Talks\Cases\Sarcoid-afib\Graph_log%20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Sheet1!$B$1</c:f>
              <c:strCache>
                <c:ptCount val="1"/>
                <c:pt idx="0">
                  <c:v>Log AF</c:v>
                </c:pt>
              </c:strCache>
            </c:strRef>
          </c:tx>
          <c:marker>
            <c:symbol val="none"/>
          </c:marker>
          <c:cat>
            <c:numRef>
              <c:f>Sheet1!$A$2:$A$10</c:f>
              <c:numCache>
                <c:formatCode>mmm\-yy</c:formatCode>
                <c:ptCount val="9"/>
                <c:pt idx="0">
                  <c:v>40238</c:v>
                </c:pt>
                <c:pt idx="1">
                  <c:v>40330</c:v>
                </c:pt>
                <c:pt idx="2">
                  <c:v>40513</c:v>
                </c:pt>
                <c:pt idx="3">
                  <c:v>40544</c:v>
                </c:pt>
                <c:pt idx="4">
                  <c:v>40603</c:v>
                </c:pt>
                <c:pt idx="5">
                  <c:v>40634</c:v>
                </c:pt>
                <c:pt idx="6">
                  <c:v>40756</c:v>
                </c:pt>
                <c:pt idx="7">
                  <c:v>40787</c:v>
                </c:pt>
                <c:pt idx="8">
                  <c:v>40817</c:v>
                </c:pt>
              </c:numCache>
            </c:numRef>
          </c:cat>
          <c:val>
            <c:numRef>
              <c:f>Sheet1!$B$2:$B$10</c:f>
              <c:numCache>
                <c:formatCode>0.00</c:formatCode>
                <c:ptCount val="9"/>
                <c:pt idx="0">
                  <c:v>4.4539295920577304</c:v>
                </c:pt>
                <c:pt idx="1">
                  <c:v>5.5492975991986393</c:v>
                </c:pt>
                <c:pt idx="2">
                  <c:v>4.9123283579604085</c:v>
                </c:pt>
                <c:pt idx="3">
                  <c:v>4.169086357487009</c:v>
                </c:pt>
                <c:pt idx="4">
                  <c:v>4.0034605321095063</c:v>
                </c:pt>
                <c:pt idx="5">
                  <c:v>0.30102999566398186</c:v>
                </c:pt>
                <c:pt idx="6">
                  <c:v>0.77815125038364485</c:v>
                </c:pt>
                <c:pt idx="7">
                  <c:v>0.47712125471966282</c:v>
                </c:pt>
                <c:pt idx="8">
                  <c:v>0</c:v>
                </c:pt>
              </c:numCache>
            </c:numRef>
          </c:val>
          <c:smooth val="0"/>
        </c:ser>
        <c:dLbls>
          <c:showLegendKey val="0"/>
          <c:showVal val="0"/>
          <c:showCatName val="0"/>
          <c:showSerName val="0"/>
          <c:showPercent val="0"/>
          <c:showBubbleSize val="0"/>
        </c:dLbls>
        <c:marker val="1"/>
        <c:smooth val="0"/>
        <c:axId val="142537856"/>
        <c:axId val="142539392"/>
      </c:lineChart>
      <c:dateAx>
        <c:axId val="142537856"/>
        <c:scaling>
          <c:orientation val="minMax"/>
        </c:scaling>
        <c:delete val="0"/>
        <c:axPos val="b"/>
        <c:numFmt formatCode="mmm\-yy" sourceLinked="1"/>
        <c:majorTickMark val="out"/>
        <c:minorTickMark val="none"/>
        <c:tickLblPos val="nextTo"/>
        <c:crossAx val="142539392"/>
        <c:crosses val="autoZero"/>
        <c:auto val="1"/>
        <c:lblOffset val="100"/>
        <c:baseTimeUnit val="months"/>
      </c:dateAx>
      <c:valAx>
        <c:axId val="142539392"/>
        <c:scaling>
          <c:orientation val="minMax"/>
        </c:scaling>
        <c:delete val="0"/>
        <c:axPos val="l"/>
        <c:majorGridlines/>
        <c:numFmt formatCode="0.00" sourceLinked="1"/>
        <c:majorTickMark val="out"/>
        <c:minorTickMark val="none"/>
        <c:tickLblPos val="nextTo"/>
        <c:crossAx val="142537856"/>
        <c:crosses val="autoZero"/>
        <c:crossBetween val="between"/>
      </c:valAx>
    </c:plotArea>
    <c:legend>
      <c:legendPos val="r"/>
      <c:layout/>
      <c:overlay val="0"/>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FF74E2FF</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dc:creator>
  <cp:lastModifiedBy>Target</cp:lastModifiedBy>
  <cp:revision>3</cp:revision>
  <dcterms:created xsi:type="dcterms:W3CDTF">2012-02-19T14:08:00Z</dcterms:created>
  <dcterms:modified xsi:type="dcterms:W3CDTF">2012-02-19T14:12:00Z</dcterms:modified>
</cp:coreProperties>
</file>